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8BA7F" w14:textId="77777777" w:rsidR="00D66912" w:rsidRDefault="00D66912">
      <w:pPr>
        <w:pStyle w:val="p1"/>
      </w:pPr>
      <w:r>
        <w:rPr>
          <w:rStyle w:val="s1"/>
        </w:rPr>
        <w:t>СПИСОК НАУКОВИХ ПРАЦЬ</w:t>
      </w:r>
    </w:p>
    <w:p w14:paraId="15676D9C" w14:textId="77777777" w:rsidR="00D66912" w:rsidRDefault="00D66912">
      <w:pPr>
        <w:pStyle w:val="p1"/>
      </w:pPr>
      <w:r>
        <w:rPr>
          <w:rStyle w:val="s1"/>
        </w:rPr>
        <w:t>РИЖЕНКО ТЕТЯНА СЕРГІЇВНА</w:t>
      </w:r>
      <w:r>
        <w:rPr>
          <w:rStyle w:val="apple-converted-space"/>
        </w:rPr>
        <w:t> </w:t>
      </w:r>
    </w:p>
    <w:p w14:paraId="3BE4BA7C" w14:textId="77777777" w:rsidR="00D66912" w:rsidRDefault="00D66912">
      <w:pPr>
        <w:pStyle w:val="li2"/>
        <w:numPr>
          <w:ilvl w:val="0"/>
          <w:numId w:val="1"/>
        </w:numPr>
        <w:rPr>
          <w:rFonts w:eastAsia="Times New Roman"/>
        </w:rPr>
      </w:pPr>
      <w:r>
        <w:rPr>
          <w:rStyle w:val="s1"/>
          <w:rFonts w:eastAsia="Times New Roman"/>
        </w:rPr>
        <w:t>Терещенко Л. І.,  Лось С. А, Грачова М.А., Риженко Т.С. Попередні підсумки інтродукції клена цукрового в лівобережному Лiсостепу України //Колесніковські читання. Харків, 2018.</w:t>
      </w:r>
    </w:p>
    <w:p w14:paraId="50D30575" w14:textId="77777777" w:rsidR="00D66912" w:rsidRDefault="00D66912">
      <w:pPr>
        <w:pStyle w:val="li2"/>
        <w:numPr>
          <w:ilvl w:val="0"/>
          <w:numId w:val="1"/>
        </w:numPr>
        <w:rPr>
          <w:rFonts w:eastAsia="Times New Roman"/>
        </w:rPr>
      </w:pPr>
      <w:r>
        <w:rPr>
          <w:rStyle w:val="s1"/>
          <w:rFonts w:eastAsia="Times New Roman"/>
        </w:rPr>
        <w:t>Терещенко Л. І., Лось С. А, Грачова М.А., Риженко Т.С. Попередні підсумки інтродукції клена цукрового в лівобережному Лiсостепу України. М-ли Всеукр. наук.-практ конф. «Колесніковські читання» (16-17 жовтня 2018 р., ХНУМГ ім. О.М. Бекетова.). Харків, 2018. С. 113–115.</w:t>
      </w:r>
    </w:p>
    <w:p w14:paraId="4A852E3F" w14:textId="77777777" w:rsidR="00D66912" w:rsidRDefault="00D66912">
      <w:pPr>
        <w:pStyle w:val="li2"/>
        <w:numPr>
          <w:ilvl w:val="0"/>
          <w:numId w:val="1"/>
        </w:numPr>
        <w:rPr>
          <w:rFonts w:eastAsia="Times New Roman"/>
        </w:rPr>
      </w:pPr>
      <w:r>
        <w:rPr>
          <w:rStyle w:val="s1"/>
          <w:rFonts w:eastAsia="Times New Roman"/>
        </w:rPr>
        <w:t>Терещенко Л.І., Лось С.А., Грачова М.А., Риженко Т.С. Клен цукровий (Acer saccharum marshall) в умовах Харківської області //Лісівництво і агролісомеліорація. Вип. 133.Харків: УкрНДІЛГА, 2018. С. 21-29.</w:t>
      </w:r>
    </w:p>
    <w:p w14:paraId="724C116F" w14:textId="77777777" w:rsidR="00D66912" w:rsidRDefault="00D66912">
      <w:pPr>
        <w:pStyle w:val="li2"/>
        <w:numPr>
          <w:ilvl w:val="0"/>
          <w:numId w:val="1"/>
        </w:numPr>
        <w:rPr>
          <w:rFonts w:eastAsia="Times New Roman"/>
        </w:rPr>
      </w:pPr>
      <w:r>
        <w:rPr>
          <w:rStyle w:val="s1"/>
          <w:rFonts w:eastAsia="Times New Roman"/>
        </w:rPr>
        <w:t xml:space="preserve">Лось С.А., Риженко Т.С., Підтикана Г.В. Колекції селекційного матеріалу  Juglans  у ДСДЛЦ «Веселі Боковеньки» та перспективи  їх використання. </w:t>
      </w:r>
      <w:r>
        <w:rPr>
          <w:rStyle w:val="s2"/>
          <w:rFonts w:eastAsia="Times New Roman"/>
        </w:rPr>
        <w:t>Актуальні проблеми, шляхи та перспективи розвитку ландшафтної архітектури, садово-паркового господарства, урбоекології та фіто меліорації</w:t>
      </w:r>
      <w:r>
        <w:rPr>
          <w:rStyle w:val="s1"/>
          <w:rFonts w:eastAsia="Times New Roman"/>
        </w:rPr>
        <w:t>. Біла церква, 2021. С. 40 – 42.</w:t>
      </w:r>
    </w:p>
    <w:p w14:paraId="6B45B466" w14:textId="77777777" w:rsidR="00D66912" w:rsidRDefault="00D66912">
      <w:pPr>
        <w:pStyle w:val="li2"/>
        <w:numPr>
          <w:ilvl w:val="0"/>
          <w:numId w:val="1"/>
        </w:numPr>
        <w:rPr>
          <w:rFonts w:eastAsia="Times New Roman"/>
        </w:rPr>
      </w:pPr>
      <w:r>
        <w:rPr>
          <w:rStyle w:val="s1"/>
          <w:rFonts w:eastAsia="Times New Roman"/>
        </w:rPr>
        <w:t xml:space="preserve">Риженко Т.С. Лось С.А. Дослідження з селекції представників роду </w:t>
      </w:r>
      <w:r>
        <w:rPr>
          <w:rStyle w:val="s2"/>
          <w:rFonts w:eastAsia="Times New Roman"/>
        </w:rPr>
        <w:t>Juglans</w:t>
      </w:r>
      <w:r>
        <w:rPr>
          <w:rStyle w:val="s1"/>
          <w:rFonts w:eastAsia="Times New Roman"/>
        </w:rPr>
        <w:t xml:space="preserve"> на території ДСДЛЦ «Веселі Боковеньки». </w:t>
      </w:r>
      <w:r>
        <w:rPr>
          <w:rStyle w:val="s2"/>
          <w:rFonts w:eastAsia="Times New Roman"/>
        </w:rPr>
        <w:t>Генетичні ресурси рослин</w:t>
      </w:r>
      <w:r>
        <w:rPr>
          <w:rStyle w:val="s1"/>
          <w:rFonts w:eastAsia="Times New Roman"/>
        </w:rPr>
        <w:t>. Вип. 29. Харків: Інститут рослиництва  ім.В.Я. Юрьєва. 2021. С. 69 – 82.</w:t>
      </w:r>
    </w:p>
    <w:p w14:paraId="6C26AE9A" w14:textId="77777777" w:rsidR="00D66912" w:rsidRDefault="00D66912">
      <w:pPr>
        <w:pStyle w:val="li2"/>
        <w:numPr>
          <w:ilvl w:val="0"/>
          <w:numId w:val="1"/>
        </w:numPr>
        <w:rPr>
          <w:rFonts w:eastAsia="Times New Roman"/>
        </w:rPr>
      </w:pPr>
      <w:r>
        <w:rPr>
          <w:rStyle w:val="s1"/>
          <w:rFonts w:eastAsia="Times New Roman"/>
        </w:rPr>
        <w:t>Риженко Т. С. Оптимізація режиму стерилізації експлантів Juglans Regia L. //Лісівництво і агролісомеліорація. Вип. 139.Харків: УкрНДІЛГА, 2021. С. 35-41</w:t>
      </w:r>
    </w:p>
    <w:p w14:paraId="23054C66" w14:textId="77777777" w:rsidR="00D66912" w:rsidRDefault="00D66912">
      <w:pPr>
        <w:pStyle w:val="li2"/>
        <w:numPr>
          <w:ilvl w:val="0"/>
          <w:numId w:val="1"/>
        </w:numPr>
        <w:rPr>
          <w:rFonts w:eastAsia="Times New Roman"/>
        </w:rPr>
      </w:pPr>
      <w:r>
        <w:rPr>
          <w:rStyle w:val="s1"/>
          <w:rFonts w:eastAsia="Times New Roman"/>
        </w:rPr>
        <w:t xml:space="preserve">Лось С. А.,  Бадалов К.  П., Риженко Т.С.  Комплексне оцінювання  міжвидових гібридів дуба К.П. Бадалова у Кіровоградській області . Лісівнича освіта і наука: стан, проблеми та перспективи розвитку. </w:t>
      </w:r>
      <w:r>
        <w:rPr>
          <w:rStyle w:val="s2"/>
          <w:rFonts w:eastAsia="Times New Roman"/>
        </w:rPr>
        <w:t>Матеріали IV Міжнародної науково-практичної конференції студентів, магістрів, аспірантів, молодих вчених і викладачів</w:t>
      </w:r>
      <w:r>
        <w:rPr>
          <w:rStyle w:val="s1"/>
          <w:rFonts w:eastAsia="Times New Roman"/>
        </w:rPr>
        <w:t>. Малин: Вид-во МЛТК, 2022. С. 111 – 114.</w:t>
      </w:r>
    </w:p>
    <w:p w14:paraId="1D50A1AD" w14:textId="77777777" w:rsidR="00D66912" w:rsidRDefault="00D66912">
      <w:pPr>
        <w:pStyle w:val="li2"/>
        <w:numPr>
          <w:ilvl w:val="0"/>
          <w:numId w:val="1"/>
        </w:numPr>
        <w:rPr>
          <w:rFonts w:eastAsia="Times New Roman"/>
        </w:rPr>
      </w:pPr>
      <w:r>
        <w:rPr>
          <w:rStyle w:val="s1"/>
          <w:rFonts w:eastAsia="Times New Roman"/>
        </w:rPr>
        <w:t>Риженко Т.С., Грачова М.А. Оптимізація початкових етапів уведення в культуру in vitro рослин родів Corylus та Juglans // Ліси в умовах сучасних викликів. Матеріали міжнародної науково-практичної конференції молодих учених, аспірантів і здобувачів (20 жовтня 2022 року, м. Харків). – Харків, 2022. – 93 с</w:t>
      </w:r>
    </w:p>
    <w:p w14:paraId="39571B4D" w14:textId="77777777" w:rsidR="00D66912" w:rsidRDefault="00D66912">
      <w:pPr>
        <w:pStyle w:val="li2"/>
        <w:numPr>
          <w:ilvl w:val="0"/>
          <w:numId w:val="1"/>
        </w:numPr>
        <w:rPr>
          <w:rFonts w:eastAsia="Times New Roman"/>
        </w:rPr>
      </w:pPr>
      <w:r>
        <w:rPr>
          <w:rStyle w:val="s1"/>
          <w:rFonts w:eastAsia="Times New Roman"/>
        </w:rPr>
        <w:t xml:space="preserve">Плотнікова О.М., Риженко Т.С. Псевдотсуга Мензіса у дендропарку ДП «Харківська ЛНДС». </w:t>
      </w:r>
      <w:r>
        <w:rPr>
          <w:rStyle w:val="s2"/>
          <w:rFonts w:eastAsia="Times New Roman"/>
        </w:rPr>
        <w:t>Актуальні проблеми ботаніки та екології</w:t>
      </w:r>
      <w:r>
        <w:rPr>
          <w:rStyle w:val="s1"/>
          <w:rFonts w:eastAsia="Times New Roman"/>
        </w:rPr>
        <w:t>: м-ли Міжнародної конференції молодих учених (27–30 вересня 2023 р., м. Івано-Франківськ). Івано-Франківськ: Супрун В.П., 2023. С. 63.</w:t>
      </w:r>
    </w:p>
    <w:p w14:paraId="2A3BA266" w14:textId="77777777" w:rsidR="00D66912" w:rsidRDefault="00D66912"/>
    <w:sectPr w:rsidR="00D669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ItalicMT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32F0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9142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revisionView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912"/>
    <w:rsid w:val="00D6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BFB9546"/>
  <w15:chartTrackingRefBased/>
  <w15:docId w15:val="{34B333F9-D035-B642-A8EE-A1692FE9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JP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66912"/>
    <w:pPr>
      <w:jc w:val="center"/>
    </w:pPr>
    <w:rPr>
      <w:rFonts w:ascii="Times New Roman" w:hAnsi="Times New Roman" w:cs="Times New Roman"/>
      <w:color w:val="000000"/>
      <w:kern w:val="0"/>
      <w:sz w:val="27"/>
      <w:szCs w:val="27"/>
      <w14:ligatures w14:val="none"/>
    </w:rPr>
  </w:style>
  <w:style w:type="character" w:customStyle="1" w:styleId="s1">
    <w:name w:val="s1"/>
    <w:basedOn w:val="a0"/>
    <w:rsid w:val="00D66912"/>
    <w:rPr>
      <w:rFonts w:ascii="Times New Roman" w:hAnsi="Times New Roman" w:cs="Times New Roman" w:hint="default"/>
      <w:b w:val="0"/>
      <w:bCs w:val="0"/>
      <w:i w:val="0"/>
      <w:iCs w:val="0"/>
      <w:sz w:val="27"/>
      <w:szCs w:val="27"/>
    </w:rPr>
  </w:style>
  <w:style w:type="character" w:customStyle="1" w:styleId="s2">
    <w:name w:val="s2"/>
    <w:basedOn w:val="a0"/>
    <w:rsid w:val="00D66912"/>
    <w:rPr>
      <w:rFonts w:ascii="TimesNewRomanPS-ItalicMT" w:hAnsi="TimesNewRomanPS-ItalicMT" w:hint="default"/>
      <w:b w:val="0"/>
      <w:bCs w:val="0"/>
      <w:i/>
      <w:iCs/>
      <w:sz w:val="27"/>
      <w:szCs w:val="27"/>
    </w:rPr>
  </w:style>
  <w:style w:type="paragraph" w:customStyle="1" w:styleId="li2">
    <w:name w:val="li2"/>
    <w:basedOn w:val="a"/>
    <w:rsid w:val="00D66912"/>
    <w:rPr>
      <w:rFonts w:ascii="Times New Roman" w:hAnsi="Times New Roman" w:cs="Times New Roman"/>
      <w:color w:val="000000"/>
      <w:kern w:val="0"/>
      <w:sz w:val="27"/>
      <w:szCs w:val="27"/>
      <w14:ligatures w14:val="none"/>
    </w:rPr>
  </w:style>
  <w:style w:type="character" w:customStyle="1" w:styleId="apple-converted-space">
    <w:name w:val="apple-converted-space"/>
    <w:basedOn w:val="a0"/>
    <w:rsid w:val="00D66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Рыженко</dc:creator>
  <cp:keywords/>
  <dc:description/>
  <cp:lastModifiedBy>Таня Рыженко</cp:lastModifiedBy>
  <cp:revision>2</cp:revision>
  <dcterms:created xsi:type="dcterms:W3CDTF">2023-12-27T10:05:00Z</dcterms:created>
  <dcterms:modified xsi:type="dcterms:W3CDTF">2023-12-27T10:05:00Z</dcterms:modified>
</cp:coreProperties>
</file>